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38C4E"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</w:t>
      </w:r>
      <w:bookmarkStart w:id="0" w:name="_GoBack"/>
      <w:bookmarkEnd w:id="0"/>
      <w:r>
        <w:rPr>
          <w:rFonts w:ascii="等线" w:hAnsi="等线" w:eastAsia="等线" w:cs="等线"/>
          <w:spacing w:val="-2"/>
          <w:szCs w:val="28"/>
        </w:rPr>
        <w:t>名登记表</w:t>
      </w:r>
    </w:p>
    <w:p w14:paraId="256A6FFE">
      <w:pPr>
        <w:spacing w:line="155" w:lineRule="exact"/>
      </w:pPr>
    </w:p>
    <w:tbl>
      <w:tblPr>
        <w:tblStyle w:val="5"/>
        <w:tblW w:w="97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 w14:paraId="3438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F572D13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692EE2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</w:rPr>
              <w:t>实验园污水处理系统2025至2027年环保管家服务</w:t>
            </w:r>
          </w:p>
        </w:tc>
      </w:tr>
      <w:tr w14:paraId="0731E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5BACEE4">
            <w:pPr>
              <w:spacing w:before="131" w:line="254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AA00022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</w:tr>
      <w:tr w14:paraId="61847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FE62D57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 w14:paraId="5C662836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219601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28071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2DEE315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BA6024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7E81D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 w14:paraId="3242E5AD"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 w14:paraId="4B71EF85"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E9AB4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1CF70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577A6BEF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0E8BA23E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DDBE603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1813D17E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4B587E6D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44452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C34F8B3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735CC83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55F37D21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79143606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1769789F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25FEB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2C5EA6BA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62F0576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4F15C2F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0A6A2229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24AD4362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7C6B8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85221A5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1E18D7C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 w14:paraId="04FDA006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10F0AEB8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50B37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416F5BE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FDE5E5A">
            <w:pPr>
              <w:jc w:val="center"/>
              <w:rPr>
                <w:rFonts w:ascii="Arial" w:hAnsi="Arial" w:cs="Arial" w:eastAsiaTheme="minorEastAsia"/>
                <w:snapToGrid w:val="0"/>
                <w:color w:val="000000"/>
              </w:rPr>
            </w:pPr>
            <w:r>
              <w:rPr>
                <w:rFonts w:hint="eastAsia" w:ascii="Arial" w:hAnsi="Arial" w:cs="Arial" w:eastAsiaTheme="minorEastAsia"/>
                <w:snapToGrid w:val="0"/>
                <w:color w:val="000000"/>
              </w:rPr>
              <w:t>/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0D684DA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09D6D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0FEC634F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7AAA78C8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78E87B80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13DB5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3269297">
            <w:pPr>
              <w:spacing w:line="272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 w14:paraId="49D259C3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5CA5C71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F492348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  <w:tr w14:paraId="50E02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61D43395">
            <w:pPr>
              <w:spacing w:line="437" w:lineRule="auto"/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  <w:p w14:paraId="24CBC468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3811F112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 w14:paraId="235A0E37">
            <w:pPr>
              <w:rPr>
                <w:rFonts w:ascii="Arial" w:hAnsi="Arial" w:cs="Arial" w:eastAsiaTheme="minorEastAsia"/>
                <w:snapToGrid w:val="0"/>
                <w:color w:val="000000"/>
              </w:rPr>
            </w:pPr>
          </w:p>
        </w:tc>
      </w:tr>
    </w:tbl>
    <w:p w14:paraId="41B2755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E176A41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53FB94FA">
      <w:pPr>
        <w:jc w:val="center"/>
      </w:pPr>
    </w:p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7E9C71">
    <w:pPr>
      <w:pStyle w:val="2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38448DE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215A7"/>
    <w:rsid w:val="014652F4"/>
    <w:rsid w:val="022B5BB8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C178BA"/>
    <w:rsid w:val="132045B0"/>
    <w:rsid w:val="16CF33CF"/>
    <w:rsid w:val="17C91294"/>
    <w:rsid w:val="18B24838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31A50BAF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A5719A"/>
    <w:rsid w:val="46CD5DCA"/>
    <w:rsid w:val="473B2D5D"/>
    <w:rsid w:val="49D964E9"/>
    <w:rsid w:val="4B0D1A4F"/>
    <w:rsid w:val="4BAB02FC"/>
    <w:rsid w:val="4C986E8B"/>
    <w:rsid w:val="4FE15781"/>
    <w:rsid w:val="4FEE193E"/>
    <w:rsid w:val="5151056D"/>
    <w:rsid w:val="53343656"/>
    <w:rsid w:val="54984EC9"/>
    <w:rsid w:val="55532FE0"/>
    <w:rsid w:val="5733300C"/>
    <w:rsid w:val="58115340"/>
    <w:rsid w:val="590215A7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rPr>
      <w:rFonts w:ascii="Arial" w:hAnsi="Arial" w:cs="Arial" w:eastAsiaTheme="minorEastAsia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2025-07-29T07:46:00Z</dcterms:created>
  <dc:creator>a</dc:creator>
  <cp:lastModifiedBy>a</cp:lastModifiedBy>
  <dcterms:modified xsi:type="dcterms:W3CDTF">2025-07-29T07:47:04Z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E250ACEED3C24161A6D2DD2ABAFAB39F_11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